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4D9F8C60" w14:textId="77777777" w:rsidR="002F2F41" w:rsidRPr="0097157B" w:rsidRDefault="002F2F41" w:rsidP="0097157B">
      <w:p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In this key leadership role, you will guide the performance, development, and long</w:t>
      </w:r>
      <w:r w:rsidRPr="0097157B">
        <w:rPr>
          <w:rFonts w:ascii="Cambria Math" w:hAnsi="Cambria Math" w:cs="Cambria Math"/>
          <w:bCs/>
          <w:sz w:val="22"/>
          <w:szCs w:val="22"/>
        </w:rPr>
        <w:t>‑</w:t>
      </w:r>
      <w:r w:rsidRPr="0097157B">
        <w:rPr>
          <w:rFonts w:asciiTheme="minorHAnsi" w:hAnsiTheme="minorHAnsi" w:cstheme="minorHAnsi"/>
          <w:bCs/>
          <w:sz w:val="22"/>
          <w:szCs w:val="22"/>
        </w:rPr>
        <w:t>term success of Phoenix Contact’s channel partners. You’ll work closely with distributor management, sales teams, and internal stakeholders to drive revenue, expand market share, and elevate partner capabilities across our core technology areas — Automation, Connectivity, Cabinet Efficiency, and Power Reliability.</w:t>
      </w:r>
    </w:p>
    <w:p w14:paraId="7CD922FA" w14:textId="77777777" w:rsidR="002F2F41" w:rsidRPr="0097157B" w:rsidRDefault="002F2F41" w:rsidP="0097157B">
      <w:p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As the primary connection between Phoenix Contact and our distributors, you will champion collaboration, ensure alignment with national strategies, and help our partners deliver exceptional value to customers.</w:t>
      </w:r>
    </w:p>
    <w:p w14:paraId="798E2296" w14:textId="77777777" w:rsidR="000B0608" w:rsidRPr="002F2F41" w:rsidRDefault="000B0608" w:rsidP="006F6999">
      <w:pPr>
        <w:tabs>
          <w:tab w:val="left" w:pos="-720"/>
        </w:tabs>
        <w:suppressAutoHyphens/>
        <w:jc w:val="both"/>
        <w:rPr>
          <w:rFonts w:asciiTheme="minorHAnsi" w:hAnsiTheme="minorHAnsi" w:cstheme="minorHAnsi"/>
          <w:sz w:val="22"/>
          <w:szCs w:val="22"/>
          <w:lang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12760946" w14:textId="77777777"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Lead the development and execution of a regional channel strategy aligned with Phoenix Contact’s vision and business priorities.</w:t>
      </w:r>
    </w:p>
    <w:p w14:paraId="554E7D9F" w14:textId="37F1DAF0"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Strengthen distributor performance through coaching, competency development, and structured business planning.</w:t>
      </w:r>
    </w:p>
    <w:p w14:paraId="3F3629A2" w14:textId="478B6C20"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Drive Business Excellence initiatives, including marketing programs and Distributor Scorecard objectives.</w:t>
      </w:r>
    </w:p>
    <w:p w14:paraId="1BE802C5" w14:textId="234C2C02"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Conduct Quarterly Business Reviews (QBRs) with partners, ensuring clear action plans and consistent follow</w:t>
      </w:r>
      <w:r w:rsidRPr="0097157B">
        <w:rPr>
          <w:rFonts w:ascii="Cambria Math" w:hAnsi="Cambria Math" w:cs="Cambria Math"/>
          <w:bCs/>
          <w:sz w:val="22"/>
          <w:szCs w:val="22"/>
        </w:rPr>
        <w:t>‑</w:t>
      </w:r>
      <w:r w:rsidRPr="0097157B">
        <w:rPr>
          <w:rFonts w:asciiTheme="minorHAnsi" w:hAnsiTheme="minorHAnsi" w:cstheme="minorHAnsi"/>
          <w:bCs/>
          <w:sz w:val="22"/>
          <w:szCs w:val="22"/>
        </w:rPr>
        <w:t>through.</w:t>
      </w:r>
    </w:p>
    <w:p w14:paraId="2EBF0E05" w14:textId="2DB71D2F"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Manage the Target Account Process (TAP) to support sales in converting competitive opportunities and grow strategic accounts.</w:t>
      </w:r>
    </w:p>
    <w:p w14:paraId="7289901C" w14:textId="737EEBE5"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Collaborate with Channel Director, Sales Directors, Marketing, Operations, and technical teams to equip partners with the tools, training, and resources they need to succeed.</w:t>
      </w:r>
    </w:p>
    <w:p w14:paraId="226A6827" w14:textId="6AFFF178"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Ensure accurate CRM usage for opportunity management, forecasting, and communication.</w:t>
      </w:r>
    </w:p>
    <w:p w14:paraId="672A5BE2" w14:textId="3BB33226"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Represent Phoenix Contact at distributor events, trade activities, and customer engagements across the region.</w:t>
      </w:r>
    </w:p>
    <w:p w14:paraId="5F13E463" w14:textId="6F8BB08A"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Maintain strong knowledge of Phoenix Contact products, solutions, and applications.</w:t>
      </w:r>
    </w:p>
    <w:p w14:paraId="192D8A66" w14:textId="2ABB5D01" w:rsidR="00A25DB3" w:rsidRPr="0097157B" w:rsidRDefault="00A25DB3"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Support and grow business with certified Solution Partners.</w:t>
      </w:r>
    </w:p>
    <w:p w14:paraId="02ECCCF1" w14:textId="77777777" w:rsidR="003656EE" w:rsidRDefault="003656EE" w:rsidP="00664C2F">
      <w:pPr>
        <w:tabs>
          <w:tab w:val="left" w:pos="-720"/>
        </w:tabs>
        <w:suppressAutoHyphens/>
        <w:spacing w:after="120"/>
        <w:rPr>
          <w:rFonts w:asciiTheme="minorHAnsi" w:hAnsiTheme="minorHAnsi" w:cstheme="minorHAnsi"/>
          <w:bCs/>
          <w:sz w:val="22"/>
          <w:szCs w:val="22"/>
        </w:rPr>
      </w:pPr>
    </w:p>
    <w:p w14:paraId="7D72996E" w14:textId="77777777" w:rsidR="00664C2F" w:rsidRDefault="00664C2F" w:rsidP="00664C2F">
      <w:pPr>
        <w:tabs>
          <w:tab w:val="left" w:pos="-720"/>
        </w:tabs>
        <w:suppressAutoHyphens/>
        <w:spacing w:after="120"/>
        <w:rPr>
          <w:rFonts w:asciiTheme="minorHAnsi" w:hAnsiTheme="minorHAnsi" w:cstheme="minorHAnsi"/>
          <w:bCs/>
          <w:sz w:val="22"/>
          <w:szCs w:val="22"/>
        </w:rPr>
      </w:pPr>
    </w:p>
    <w:p w14:paraId="165407AE" w14:textId="77777777" w:rsidR="00664C2F" w:rsidRPr="00664C2F" w:rsidRDefault="00664C2F" w:rsidP="00664C2F">
      <w:pPr>
        <w:tabs>
          <w:tab w:val="left" w:pos="-720"/>
        </w:tabs>
        <w:suppressAutoHyphens/>
        <w:spacing w:after="120"/>
        <w:rPr>
          <w:rFonts w:asciiTheme="minorHAnsi" w:hAnsiTheme="minorHAnsi" w:cstheme="minorHAnsi"/>
          <w:bCs/>
          <w:sz w:val="22"/>
          <w:szCs w:val="22"/>
        </w:rPr>
      </w:pPr>
    </w:p>
    <w:p w14:paraId="5E979386" w14:textId="1F07F259" w:rsidR="00E06045" w:rsidRPr="00664C2F" w:rsidRDefault="00EE1327" w:rsidP="00664C2F">
      <w:pPr>
        <w:tabs>
          <w:tab w:val="left" w:pos="-720"/>
        </w:tabs>
        <w:suppressAutoHyphens/>
        <w:spacing w:after="120"/>
        <w:rPr>
          <w:rFonts w:asciiTheme="minorHAnsi" w:hAnsiTheme="minorHAnsi" w:cstheme="minorHAnsi"/>
          <w:b/>
          <w:color w:val="7091A4" w:themeColor="accent2"/>
          <w:spacing w:val="-3"/>
          <w:szCs w:val="24"/>
        </w:rPr>
      </w:pPr>
      <w:r w:rsidRPr="00664C2F">
        <w:rPr>
          <w:rFonts w:asciiTheme="minorHAnsi" w:hAnsiTheme="minorHAnsi" w:cstheme="minorHAnsi"/>
          <w:b/>
          <w:color w:val="7091A4" w:themeColor="accent2"/>
          <w:spacing w:val="-3"/>
          <w:szCs w:val="24"/>
        </w:rPr>
        <w:t>QUALIFICATION REQUIREMENTS</w:t>
      </w:r>
    </w:p>
    <w:p w14:paraId="59900D51"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Bachelor’s degree or Technical Diploma in Business, Engineering, or a related field.</w:t>
      </w:r>
    </w:p>
    <w:p w14:paraId="5127C618"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Experience working with industrial distribution — a must for success in this role.</w:t>
      </w:r>
    </w:p>
    <w:p w14:paraId="3B0372FA"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Strong commercial acumen with skills in market analysis, budgeting, and strategic execution.</w:t>
      </w:r>
    </w:p>
    <w:p w14:paraId="1AF6232D"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Proficiency with CRM systems and Microsoft Office Suite.</w:t>
      </w:r>
    </w:p>
    <w:p w14:paraId="6B868D84"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Excellent communication, presentation, and relationship</w:t>
      </w:r>
      <w:r w:rsidRPr="0097157B">
        <w:rPr>
          <w:rFonts w:ascii="Cambria Math" w:hAnsi="Cambria Math" w:cs="Cambria Math"/>
          <w:bCs/>
          <w:sz w:val="22"/>
          <w:szCs w:val="22"/>
        </w:rPr>
        <w:t>‑</w:t>
      </w:r>
      <w:r w:rsidRPr="0097157B">
        <w:rPr>
          <w:rFonts w:asciiTheme="minorHAnsi" w:hAnsiTheme="minorHAnsi" w:cstheme="minorHAnsi"/>
          <w:bCs/>
          <w:sz w:val="22"/>
          <w:szCs w:val="22"/>
        </w:rPr>
        <w:t>building abilities.</w:t>
      </w:r>
    </w:p>
    <w:p w14:paraId="01FA422A"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Proven success collaborating across sales, product, and technical teams.</w:t>
      </w:r>
    </w:p>
    <w:p w14:paraId="27E193E1" w14:textId="77777777"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Ability to thrive in a fast</w:t>
      </w:r>
      <w:r w:rsidRPr="0097157B">
        <w:rPr>
          <w:rFonts w:ascii="Cambria Math" w:hAnsi="Cambria Math" w:cs="Cambria Math"/>
          <w:bCs/>
          <w:sz w:val="22"/>
          <w:szCs w:val="22"/>
        </w:rPr>
        <w:t>‑</w:t>
      </w:r>
      <w:r w:rsidRPr="0097157B">
        <w:rPr>
          <w:rFonts w:asciiTheme="minorHAnsi" w:hAnsiTheme="minorHAnsi" w:cstheme="minorHAnsi"/>
          <w:bCs/>
          <w:sz w:val="22"/>
          <w:szCs w:val="22"/>
        </w:rPr>
        <w:t>paced environment and manage multiple priorities with confidence.</w:t>
      </w:r>
    </w:p>
    <w:p w14:paraId="1EC07758" w14:textId="59E7ACEB" w:rsidR="006827FE" w:rsidRPr="0097157B" w:rsidRDefault="006827FE" w:rsidP="009715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Fluent in French and English to support Quebec and Maritimes regions.</w:t>
      </w:r>
    </w:p>
    <w:p w14:paraId="0C1605B5" w14:textId="77777777" w:rsidR="003656EE" w:rsidRPr="006827FE"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rPr>
      </w:pPr>
    </w:p>
    <w:p w14:paraId="392A506D" w14:textId="36E1CD0F" w:rsidR="0004317B" w:rsidRPr="00664C2F" w:rsidRDefault="000612DA" w:rsidP="0004317B">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3F95666D" w14:textId="77777777"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Regular regional travel, including overnight trips.</w:t>
      </w:r>
    </w:p>
    <w:p w14:paraId="360CE5F7" w14:textId="77777777"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Valid driver’s license and ability to operate a vehicle for extended periods.</w:t>
      </w:r>
    </w:p>
    <w:p w14:paraId="58D2C784" w14:textId="2C14D3C5" w:rsidR="0004317B" w:rsidRPr="0097157B" w:rsidRDefault="0004317B" w:rsidP="0004317B">
      <w:pPr>
        <w:pStyle w:val="ListParagraph"/>
        <w:numPr>
          <w:ilvl w:val="0"/>
          <w:numId w:val="46"/>
        </w:numPr>
        <w:tabs>
          <w:tab w:val="left" w:pos="-720"/>
        </w:tabs>
        <w:suppressAutoHyphens/>
        <w:spacing w:after="120"/>
        <w:rPr>
          <w:rFonts w:asciiTheme="minorHAnsi" w:hAnsiTheme="minorHAnsi" w:cstheme="minorHAnsi"/>
          <w:bCs/>
          <w:sz w:val="22"/>
          <w:szCs w:val="22"/>
        </w:rPr>
      </w:pPr>
      <w:r w:rsidRPr="0097157B">
        <w:rPr>
          <w:rFonts w:asciiTheme="minorHAnsi" w:hAnsiTheme="minorHAnsi" w:cstheme="minorHAnsi"/>
          <w:bCs/>
          <w:sz w:val="22"/>
          <w:szCs w:val="22"/>
        </w:rPr>
        <w:t>Participation in regional, national, and international meetings as required.</w:t>
      </w:r>
    </w:p>
    <w:p w14:paraId="1C6B998D" w14:textId="77777777" w:rsidR="006F23C4" w:rsidRPr="0004317B" w:rsidRDefault="006F23C4" w:rsidP="006F23C4">
      <w:pPr>
        <w:spacing w:line="276" w:lineRule="auto"/>
        <w:textAlignment w:val="baseline"/>
        <w:rPr>
          <w:rFonts w:ascii="Arial" w:hAnsi="Arial" w:cs="Arial"/>
          <w:sz w:val="22"/>
          <w:szCs w:val="22"/>
          <w:lang w:eastAsia="en-CA"/>
        </w:rPr>
      </w:pPr>
    </w:p>
    <w:p w14:paraId="499372B6" w14:textId="77777777" w:rsidR="00162BD9" w:rsidRPr="0073316C" w:rsidRDefault="00162BD9" w:rsidP="00AA3608">
      <w:pPr>
        <w:pStyle w:val="BodyText"/>
        <w:rPr>
          <w:rFonts w:asciiTheme="minorHAnsi" w:hAnsiTheme="minorHAnsi" w:cstheme="minorHAnsi"/>
          <w:bCs/>
          <w:sz w:val="22"/>
          <w:szCs w:val="22"/>
        </w:rPr>
      </w:pPr>
    </w:p>
    <w:p w14:paraId="6A78EA0B" w14:textId="3300A42E" w:rsidR="00AA3608" w:rsidRPr="0073316C" w:rsidRDefault="008B1299" w:rsidP="00AA3608">
      <w:pPr>
        <w:pStyle w:val="BodyText"/>
        <w:rPr>
          <w:rFonts w:asciiTheme="minorHAnsi" w:hAnsiTheme="minorHAnsi" w:cstheme="minorHAnsi"/>
          <w:bCs/>
          <w:sz w:val="22"/>
          <w:szCs w:val="22"/>
        </w:rPr>
      </w:pPr>
      <w:r w:rsidRPr="008B1299">
        <w:rPr>
          <w:rFonts w:asciiTheme="minorHAnsi" w:hAnsiTheme="minorHAnsi" w:cstheme="minorHAnsi"/>
          <w:bCs/>
          <w:sz w:val="22"/>
          <w:szCs w:val="22"/>
        </w:rPr>
        <w:t>We are offering an attractive remuneration package, including salary in the range of 100,000 to 1</w:t>
      </w:r>
      <w:r w:rsidR="00535649">
        <w:rPr>
          <w:rFonts w:asciiTheme="minorHAnsi" w:hAnsiTheme="minorHAnsi" w:cstheme="minorHAnsi"/>
          <w:bCs/>
          <w:sz w:val="22"/>
          <w:szCs w:val="22"/>
        </w:rPr>
        <w:t>20</w:t>
      </w:r>
      <w:r w:rsidRPr="008B1299">
        <w:rPr>
          <w:rFonts w:asciiTheme="minorHAnsi" w:hAnsiTheme="minorHAnsi" w:cstheme="minorHAnsi"/>
          <w:bCs/>
          <w:sz w:val="22"/>
          <w:szCs w:val="22"/>
        </w:rPr>
        <w:t>,000 annually, employee benefits and the opportunity to contribute to a fast-paced growing company with dynamic leadership and a history of growth and profitability</w:t>
      </w:r>
      <w:r w:rsidR="00AA3608" w:rsidRPr="0073316C">
        <w:rPr>
          <w:rFonts w:asciiTheme="minorHAnsi" w:hAnsiTheme="minorHAnsi" w:cstheme="minorHAnsi"/>
          <w:bCs/>
          <w:sz w:val="22"/>
          <w:szCs w:val="22"/>
        </w:rPr>
        <w:t xml:space="preserve">. </w:t>
      </w:r>
    </w:p>
    <w:p w14:paraId="0B47518C" w14:textId="44E13BAB" w:rsidR="00AA3608"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10993644" w14:textId="77777777" w:rsidR="00BB04F6" w:rsidRPr="00BB04F6" w:rsidRDefault="00BB04F6" w:rsidP="00AA3608">
      <w:pPr>
        <w:spacing w:after="120"/>
        <w:rPr>
          <w:rFonts w:asciiTheme="minorHAnsi" w:hAnsiTheme="minorHAnsi" w:cstheme="minorHAnsi"/>
          <w:b/>
          <w:sz w:val="22"/>
          <w:szCs w:val="22"/>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66327D7" w14:textId="605BC328" w:rsidR="00AA3608" w:rsidRPr="0073316C" w:rsidRDefault="00437D13" w:rsidP="00AA3608">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4CA" w14:textId="77777777" w:rsidR="00427971" w:rsidRDefault="00427971">
      <w:r>
        <w:separator/>
      </w:r>
    </w:p>
  </w:endnote>
  <w:endnote w:type="continuationSeparator" w:id="0">
    <w:p w14:paraId="12A0A764" w14:textId="77777777" w:rsidR="00427971" w:rsidRDefault="004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A3A4" w14:textId="77777777" w:rsidR="00427971" w:rsidRDefault="00427971">
      <w:r>
        <w:separator/>
      </w:r>
    </w:p>
  </w:footnote>
  <w:footnote w:type="continuationSeparator" w:id="0">
    <w:p w14:paraId="020A4616" w14:textId="77777777" w:rsidR="00427971" w:rsidRDefault="0042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48D3605E"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Regional Channel Manager - East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48D3605E"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Regional Channel Manager - East</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D6261B"/>
    <w:multiLevelType w:val="hybridMultilevel"/>
    <w:tmpl w:val="18AE4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95F39"/>
    <w:multiLevelType w:val="hybridMultilevel"/>
    <w:tmpl w:val="D018B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A5E4F"/>
    <w:multiLevelType w:val="hybridMultilevel"/>
    <w:tmpl w:val="388E1872"/>
    <w:lvl w:ilvl="0" w:tplc="47529DE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3"/>
  </w:num>
  <w:num w:numId="4" w16cid:durableId="699815582">
    <w:abstractNumId w:val="8"/>
  </w:num>
  <w:num w:numId="5" w16cid:durableId="1510440819">
    <w:abstractNumId w:val="36"/>
  </w:num>
  <w:num w:numId="6" w16cid:durableId="840588376">
    <w:abstractNumId w:val="26"/>
  </w:num>
  <w:num w:numId="7" w16cid:durableId="1006445858">
    <w:abstractNumId w:val="12"/>
  </w:num>
  <w:num w:numId="8" w16cid:durableId="414516295">
    <w:abstractNumId w:val="5"/>
  </w:num>
  <w:num w:numId="9" w16cid:durableId="1129712966">
    <w:abstractNumId w:val="39"/>
  </w:num>
  <w:num w:numId="10" w16cid:durableId="1187134772">
    <w:abstractNumId w:val="23"/>
  </w:num>
  <w:num w:numId="11" w16cid:durableId="355276931">
    <w:abstractNumId w:val="42"/>
  </w:num>
  <w:num w:numId="12" w16cid:durableId="1776173543">
    <w:abstractNumId w:val="28"/>
  </w:num>
  <w:num w:numId="13" w16cid:durableId="1840585298">
    <w:abstractNumId w:val="20"/>
  </w:num>
  <w:num w:numId="14" w16cid:durableId="1967931441">
    <w:abstractNumId w:val="41"/>
  </w:num>
  <w:num w:numId="15" w16cid:durableId="1827016390">
    <w:abstractNumId w:val="21"/>
  </w:num>
  <w:num w:numId="16" w16cid:durableId="1705061821">
    <w:abstractNumId w:val="0"/>
  </w:num>
  <w:num w:numId="17" w16cid:durableId="428425998">
    <w:abstractNumId w:val="9"/>
  </w:num>
  <w:num w:numId="18" w16cid:durableId="403995615">
    <w:abstractNumId w:val="29"/>
  </w:num>
  <w:num w:numId="19" w16cid:durableId="1887449337">
    <w:abstractNumId w:val="11"/>
  </w:num>
  <w:num w:numId="20" w16cid:durableId="1512644441">
    <w:abstractNumId w:val="30"/>
  </w:num>
  <w:num w:numId="21" w16cid:durableId="926622148">
    <w:abstractNumId w:val="1"/>
  </w:num>
  <w:num w:numId="22" w16cid:durableId="1768768967">
    <w:abstractNumId w:val="14"/>
  </w:num>
  <w:num w:numId="23" w16cid:durableId="423693636">
    <w:abstractNumId w:val="4"/>
  </w:num>
  <w:num w:numId="24" w16cid:durableId="1566254967">
    <w:abstractNumId w:val="45"/>
  </w:num>
  <w:num w:numId="25" w16cid:durableId="1540119364">
    <w:abstractNumId w:val="6"/>
  </w:num>
  <w:num w:numId="26" w16cid:durableId="843932525">
    <w:abstractNumId w:val="43"/>
  </w:num>
  <w:num w:numId="27" w16cid:durableId="1897889088">
    <w:abstractNumId w:val="31"/>
  </w:num>
  <w:num w:numId="28" w16cid:durableId="1092356409">
    <w:abstractNumId w:val="2"/>
  </w:num>
  <w:num w:numId="29" w16cid:durableId="754473297">
    <w:abstractNumId w:val="24"/>
  </w:num>
  <w:num w:numId="30" w16cid:durableId="1241988198">
    <w:abstractNumId w:val="37"/>
  </w:num>
  <w:num w:numId="31" w16cid:durableId="1014575894">
    <w:abstractNumId w:val="16"/>
  </w:num>
  <w:num w:numId="32" w16cid:durableId="1778134077">
    <w:abstractNumId w:val="17"/>
  </w:num>
  <w:num w:numId="33" w16cid:durableId="594827599">
    <w:abstractNumId w:val="35"/>
  </w:num>
  <w:num w:numId="34" w16cid:durableId="1622683248">
    <w:abstractNumId w:val="18"/>
  </w:num>
  <w:num w:numId="35" w16cid:durableId="1086997821">
    <w:abstractNumId w:val="44"/>
  </w:num>
  <w:num w:numId="36" w16cid:durableId="1842741805">
    <w:abstractNumId w:val="40"/>
  </w:num>
  <w:num w:numId="37" w16cid:durableId="16587525">
    <w:abstractNumId w:val="19"/>
  </w:num>
  <w:num w:numId="38" w16cid:durableId="1962615918">
    <w:abstractNumId w:val="3"/>
  </w:num>
  <w:num w:numId="39" w16cid:durableId="200288385">
    <w:abstractNumId w:val="10"/>
  </w:num>
  <w:num w:numId="40" w16cid:durableId="1203665936">
    <w:abstractNumId w:val="25"/>
  </w:num>
  <w:num w:numId="41" w16cid:durableId="441148145">
    <w:abstractNumId w:val="7"/>
  </w:num>
  <w:num w:numId="42" w16cid:durableId="213079720">
    <w:abstractNumId w:val="27"/>
  </w:num>
  <w:num w:numId="43" w16cid:durableId="411316217">
    <w:abstractNumId w:val="34"/>
  </w:num>
  <w:num w:numId="44" w16cid:durableId="1200434039">
    <w:abstractNumId w:val="22"/>
  </w:num>
  <w:num w:numId="45" w16cid:durableId="2002344661">
    <w:abstractNumId w:val="32"/>
  </w:num>
  <w:num w:numId="46" w16cid:durableId="18742288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317B"/>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43129"/>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2F2F41"/>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4C93"/>
    <w:rsid w:val="003E4D14"/>
    <w:rsid w:val="003E4D6C"/>
    <w:rsid w:val="003E6876"/>
    <w:rsid w:val="0040041B"/>
    <w:rsid w:val="00410F34"/>
    <w:rsid w:val="004155B3"/>
    <w:rsid w:val="00427971"/>
    <w:rsid w:val="00432796"/>
    <w:rsid w:val="00437D13"/>
    <w:rsid w:val="004422F1"/>
    <w:rsid w:val="0044640D"/>
    <w:rsid w:val="004604C6"/>
    <w:rsid w:val="004769D4"/>
    <w:rsid w:val="00480CFA"/>
    <w:rsid w:val="004B2845"/>
    <w:rsid w:val="004C19BA"/>
    <w:rsid w:val="004D0F3A"/>
    <w:rsid w:val="004E5D72"/>
    <w:rsid w:val="004F4D31"/>
    <w:rsid w:val="004F4E46"/>
    <w:rsid w:val="005032E3"/>
    <w:rsid w:val="0051132A"/>
    <w:rsid w:val="005135D3"/>
    <w:rsid w:val="00516E72"/>
    <w:rsid w:val="005171C5"/>
    <w:rsid w:val="00531A23"/>
    <w:rsid w:val="00534D3F"/>
    <w:rsid w:val="00535649"/>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0753E"/>
    <w:rsid w:val="006157DE"/>
    <w:rsid w:val="006175C7"/>
    <w:rsid w:val="00617BC4"/>
    <w:rsid w:val="0062356D"/>
    <w:rsid w:val="00624042"/>
    <w:rsid w:val="006339A0"/>
    <w:rsid w:val="006437AA"/>
    <w:rsid w:val="0065061F"/>
    <w:rsid w:val="00653D94"/>
    <w:rsid w:val="00655B2D"/>
    <w:rsid w:val="00655B32"/>
    <w:rsid w:val="006606D0"/>
    <w:rsid w:val="00664C2F"/>
    <w:rsid w:val="006651E6"/>
    <w:rsid w:val="006827FE"/>
    <w:rsid w:val="00684522"/>
    <w:rsid w:val="00687998"/>
    <w:rsid w:val="00693428"/>
    <w:rsid w:val="006A56E2"/>
    <w:rsid w:val="006B7847"/>
    <w:rsid w:val="006B7BB9"/>
    <w:rsid w:val="006C4196"/>
    <w:rsid w:val="006C5DC0"/>
    <w:rsid w:val="006E13FE"/>
    <w:rsid w:val="006E41DF"/>
    <w:rsid w:val="006E5D03"/>
    <w:rsid w:val="006F23C4"/>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45AA"/>
    <w:rsid w:val="00894B5C"/>
    <w:rsid w:val="00894D2B"/>
    <w:rsid w:val="00897ECE"/>
    <w:rsid w:val="008A7FD7"/>
    <w:rsid w:val="008B1299"/>
    <w:rsid w:val="008B3A99"/>
    <w:rsid w:val="008B3D82"/>
    <w:rsid w:val="008B64B4"/>
    <w:rsid w:val="008E3976"/>
    <w:rsid w:val="008E3FD2"/>
    <w:rsid w:val="008E6EEA"/>
    <w:rsid w:val="008F2D87"/>
    <w:rsid w:val="00902562"/>
    <w:rsid w:val="00904DE9"/>
    <w:rsid w:val="00906D6D"/>
    <w:rsid w:val="0090719B"/>
    <w:rsid w:val="00907E6D"/>
    <w:rsid w:val="00923496"/>
    <w:rsid w:val="00923E94"/>
    <w:rsid w:val="0093168F"/>
    <w:rsid w:val="00936650"/>
    <w:rsid w:val="00945369"/>
    <w:rsid w:val="00963015"/>
    <w:rsid w:val="00966D9D"/>
    <w:rsid w:val="00967645"/>
    <w:rsid w:val="0097157B"/>
    <w:rsid w:val="00984BD7"/>
    <w:rsid w:val="00991E03"/>
    <w:rsid w:val="00994688"/>
    <w:rsid w:val="009946C2"/>
    <w:rsid w:val="00994A90"/>
    <w:rsid w:val="009968ED"/>
    <w:rsid w:val="00997968"/>
    <w:rsid w:val="009A3CCD"/>
    <w:rsid w:val="009C2E5B"/>
    <w:rsid w:val="009C3629"/>
    <w:rsid w:val="009D00F1"/>
    <w:rsid w:val="009D7D04"/>
    <w:rsid w:val="009E1894"/>
    <w:rsid w:val="009E399B"/>
    <w:rsid w:val="009E6E37"/>
    <w:rsid w:val="009F0376"/>
    <w:rsid w:val="009F6736"/>
    <w:rsid w:val="009F7602"/>
    <w:rsid w:val="00A001D8"/>
    <w:rsid w:val="00A03220"/>
    <w:rsid w:val="00A118D1"/>
    <w:rsid w:val="00A12369"/>
    <w:rsid w:val="00A14FC3"/>
    <w:rsid w:val="00A160F6"/>
    <w:rsid w:val="00A25DB3"/>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4F6"/>
    <w:rsid w:val="00BB09A2"/>
    <w:rsid w:val="00BB2ADD"/>
    <w:rsid w:val="00BC3015"/>
    <w:rsid w:val="00BD11A0"/>
    <w:rsid w:val="00BD1588"/>
    <w:rsid w:val="00BE01E3"/>
    <w:rsid w:val="00BE4CDD"/>
    <w:rsid w:val="00C0189B"/>
    <w:rsid w:val="00C02C9C"/>
    <w:rsid w:val="00C048AC"/>
    <w:rsid w:val="00C20EBF"/>
    <w:rsid w:val="00C375BA"/>
    <w:rsid w:val="00C43AC7"/>
    <w:rsid w:val="00C50CAB"/>
    <w:rsid w:val="00C72B91"/>
    <w:rsid w:val="00C743AC"/>
    <w:rsid w:val="00C801F3"/>
    <w:rsid w:val="00C836BC"/>
    <w:rsid w:val="00CD2F71"/>
    <w:rsid w:val="00CE0422"/>
    <w:rsid w:val="00CE115F"/>
    <w:rsid w:val="00CE6CE9"/>
    <w:rsid w:val="00CF0ADA"/>
    <w:rsid w:val="00CF4045"/>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2</cp:revision>
  <cp:lastPrinted>2011-06-23T13:18:00Z</cp:lastPrinted>
  <dcterms:created xsi:type="dcterms:W3CDTF">2026-05-01T13:38:00Z</dcterms:created>
  <dcterms:modified xsi:type="dcterms:W3CDTF">2026-05-01T13:38:00Z</dcterms:modified>
</cp:coreProperties>
</file>